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AB" w:rsidRDefault="00A035AB" w:rsidP="00A035AB">
      <w:pPr>
        <w:pStyle w:val="NormalWeb"/>
        <w:spacing w:beforeLines="0" w:afterLines="0"/>
        <w:jc w:val="center"/>
      </w:pPr>
      <w:r>
        <w:rPr>
          <w:rFonts w:ascii="Calibri" w:hAnsi="Calibri"/>
          <w:b/>
          <w:bCs/>
          <w:color w:val="000000"/>
          <w:sz w:val="22"/>
          <w:szCs w:val="22"/>
        </w:rPr>
        <w:t>QUADRA CEDAR HILL COMMUNITY ASSOCIATION</w:t>
      </w:r>
    </w:p>
    <w:p w:rsidR="00A035AB" w:rsidRDefault="00A035AB" w:rsidP="00A035AB">
      <w:pPr>
        <w:pStyle w:val="NormalWeb"/>
        <w:spacing w:beforeLines="0" w:afterLines="0"/>
        <w:jc w:val="center"/>
      </w:pPr>
      <w:r>
        <w:rPr>
          <w:rFonts w:ascii="Calibri" w:hAnsi="Calibri"/>
          <w:b/>
          <w:bCs/>
          <w:color w:val="000000"/>
          <w:sz w:val="22"/>
          <w:szCs w:val="22"/>
        </w:rPr>
        <w:t>Executive Meeting</w:t>
      </w:r>
    </w:p>
    <w:p w:rsidR="00A035AB" w:rsidRDefault="00A035AB" w:rsidP="00A035AB">
      <w:pPr>
        <w:pStyle w:val="NormalWeb"/>
        <w:spacing w:beforeLines="0" w:afterLines="0"/>
        <w:jc w:val="center"/>
      </w:pPr>
      <w:r>
        <w:rPr>
          <w:rFonts w:ascii="Calibri" w:hAnsi="Calibri"/>
          <w:b/>
          <w:bCs/>
          <w:color w:val="000000"/>
          <w:sz w:val="22"/>
          <w:szCs w:val="22"/>
        </w:rPr>
        <w:t>Cedar Hill rec</w:t>
      </w:r>
      <w:r w:rsidR="00130042">
        <w:rPr>
          <w:rFonts w:ascii="Calibri" w:hAnsi="Calibri"/>
          <w:b/>
          <w:bCs/>
          <w:color w:val="000000"/>
          <w:sz w:val="22"/>
          <w:szCs w:val="22"/>
        </w:rPr>
        <w:t xml:space="preserve"> </w:t>
      </w:r>
      <w:bookmarkStart w:id="0" w:name="_GoBack"/>
      <w:bookmarkEnd w:id="0"/>
      <w:r>
        <w:rPr>
          <w:rFonts w:ascii="Calibri" w:hAnsi="Calibri"/>
          <w:b/>
          <w:bCs/>
          <w:color w:val="000000"/>
          <w:sz w:val="22"/>
          <w:szCs w:val="22"/>
        </w:rPr>
        <w:t>Centre, Tues. 25 April 2017, 7 – 9 pm</w:t>
      </w:r>
    </w:p>
    <w:p w:rsidR="00A035AB" w:rsidRDefault="00A035AB" w:rsidP="00A035AB">
      <w:pPr>
        <w:pStyle w:val="NormalWeb"/>
        <w:spacing w:beforeLines="0" w:afterLines="0"/>
      </w:pPr>
      <w:r>
        <w:rPr>
          <w:rFonts w:ascii="Calibri" w:hAnsi="Calibri"/>
          <w:color w:val="000000"/>
          <w:sz w:val="22"/>
          <w:szCs w:val="22"/>
        </w:rPr>
        <w:t xml:space="preserve">Present: Susan Haddon, Shawn Newby (to express apologies and attend another </w:t>
      </w:r>
      <w:proofErr w:type="spellStart"/>
      <w:r>
        <w:rPr>
          <w:rFonts w:ascii="Calibri" w:hAnsi="Calibri"/>
          <w:color w:val="000000"/>
          <w:sz w:val="22"/>
          <w:szCs w:val="22"/>
        </w:rPr>
        <w:t>Saanich</w:t>
      </w:r>
      <w:proofErr w:type="spellEnd"/>
      <w:r>
        <w:rPr>
          <w:rFonts w:ascii="Calibri" w:hAnsi="Calibri"/>
          <w:color w:val="000000"/>
          <w:sz w:val="22"/>
          <w:szCs w:val="22"/>
        </w:rPr>
        <w:t xml:space="preserve"> meeting), Art Beck, Peter Haddon, </w:t>
      </w:r>
      <w:proofErr w:type="spellStart"/>
      <w:r>
        <w:rPr>
          <w:rFonts w:ascii="Calibri" w:hAnsi="Calibri"/>
          <w:color w:val="000000"/>
          <w:sz w:val="22"/>
          <w:szCs w:val="22"/>
        </w:rPr>
        <w:t>Noella</w:t>
      </w:r>
      <w:proofErr w:type="spellEnd"/>
      <w:r>
        <w:rPr>
          <w:rFonts w:ascii="Calibri" w:hAnsi="Calibri"/>
          <w:color w:val="000000"/>
          <w:sz w:val="22"/>
          <w:szCs w:val="22"/>
        </w:rPr>
        <w:t xml:space="preserve"> May, Chris Bhopalsingh, Helmut Mueller, Chris Bartlett, John Schmuck, Dodie Fraser, Karen Dearborn and Jean Hodgson</w:t>
      </w:r>
    </w:p>
    <w:p w:rsidR="00A035AB" w:rsidRDefault="00A035AB" w:rsidP="00A035AB">
      <w:pPr>
        <w:pStyle w:val="NormalWeb"/>
        <w:spacing w:beforeLines="0" w:afterLines="0"/>
      </w:pPr>
      <w:r>
        <w:rPr>
          <w:rFonts w:ascii="Calibri" w:hAnsi="Calibri"/>
          <w:color w:val="000000"/>
          <w:sz w:val="22"/>
          <w:szCs w:val="22"/>
        </w:rPr>
        <w:t xml:space="preserve">Prior to the meeting, Adele ?Summers and Denis Andrews, resident s of </w:t>
      </w:r>
      <w:proofErr w:type="spellStart"/>
      <w:r>
        <w:rPr>
          <w:rFonts w:ascii="Calibri" w:hAnsi="Calibri"/>
          <w:color w:val="000000"/>
          <w:sz w:val="22"/>
          <w:szCs w:val="22"/>
        </w:rPr>
        <w:t>Salsbury</w:t>
      </w:r>
      <w:proofErr w:type="spellEnd"/>
      <w:r>
        <w:rPr>
          <w:rFonts w:ascii="Calibri" w:hAnsi="Calibri"/>
          <w:color w:val="000000"/>
          <w:sz w:val="22"/>
          <w:szCs w:val="22"/>
        </w:rPr>
        <w:t xml:space="preserve"> Way, spoke on a </w:t>
      </w:r>
      <w:proofErr w:type="spellStart"/>
      <w:r>
        <w:rPr>
          <w:rFonts w:ascii="Calibri" w:hAnsi="Calibri"/>
          <w:color w:val="000000"/>
          <w:sz w:val="22"/>
          <w:szCs w:val="22"/>
        </w:rPr>
        <w:t>neighbour’s</w:t>
      </w:r>
      <w:proofErr w:type="spellEnd"/>
      <w:r>
        <w:rPr>
          <w:rFonts w:ascii="Calibri" w:hAnsi="Calibri"/>
          <w:color w:val="000000"/>
          <w:sz w:val="22"/>
          <w:szCs w:val="22"/>
        </w:rPr>
        <w:t xml:space="preserve"> plans to erect a 50 ft tower with a 20 ft boom, at 3451 </w:t>
      </w:r>
      <w:proofErr w:type="spellStart"/>
      <w:r>
        <w:rPr>
          <w:rFonts w:ascii="Calibri" w:hAnsi="Calibri"/>
          <w:color w:val="000000"/>
          <w:sz w:val="22"/>
          <w:szCs w:val="22"/>
        </w:rPr>
        <w:t>Salsbury</w:t>
      </w:r>
      <w:proofErr w:type="spellEnd"/>
      <w:r>
        <w:rPr>
          <w:rFonts w:ascii="Calibri" w:hAnsi="Calibri"/>
          <w:color w:val="000000"/>
          <w:sz w:val="22"/>
          <w:szCs w:val="22"/>
        </w:rPr>
        <w:t xml:space="preserve">, for ham radio use. Originally planned to be at the back of a yard, partially shrouded by trees, it is now planned close to a property line and out in the open, much closer to </w:t>
      </w:r>
      <w:proofErr w:type="spellStart"/>
      <w:r>
        <w:rPr>
          <w:rFonts w:ascii="Calibri" w:hAnsi="Calibri"/>
          <w:color w:val="000000"/>
          <w:sz w:val="22"/>
          <w:szCs w:val="22"/>
        </w:rPr>
        <w:t>neighbours</w:t>
      </w:r>
      <w:proofErr w:type="spellEnd"/>
      <w:r>
        <w:rPr>
          <w:rFonts w:ascii="Calibri" w:hAnsi="Calibri"/>
          <w:color w:val="000000"/>
          <w:sz w:val="22"/>
          <w:szCs w:val="22"/>
        </w:rPr>
        <w:t xml:space="preserve"> and with much greater visibility. It was suggested this may have cognitive and physical effects on people within a half mile radius and will affect property values. Adele has begun a petition. </w:t>
      </w:r>
      <w:proofErr w:type="spellStart"/>
      <w:r>
        <w:rPr>
          <w:rFonts w:ascii="Calibri" w:hAnsi="Calibri"/>
          <w:color w:val="000000"/>
          <w:sz w:val="22"/>
          <w:szCs w:val="22"/>
        </w:rPr>
        <w:t>Saanich</w:t>
      </w:r>
      <w:proofErr w:type="spellEnd"/>
      <w:r>
        <w:rPr>
          <w:rFonts w:ascii="Calibri" w:hAnsi="Calibri"/>
          <w:color w:val="000000"/>
          <w:sz w:val="22"/>
          <w:szCs w:val="22"/>
        </w:rPr>
        <w:t xml:space="preserve"> municipality has no say in this federal matter.</w:t>
      </w:r>
    </w:p>
    <w:p w:rsidR="00A035AB" w:rsidRDefault="00A035AB" w:rsidP="00A035AB">
      <w:pPr>
        <w:pStyle w:val="NormalWeb"/>
        <w:spacing w:beforeLines="0" w:afterLines="0"/>
      </w:pPr>
      <w:r>
        <w:rPr>
          <w:rFonts w:ascii="Calibri" w:hAnsi="Calibri"/>
          <w:b/>
          <w:bCs/>
          <w:color w:val="000000"/>
          <w:sz w:val="22"/>
          <w:szCs w:val="22"/>
        </w:rPr>
        <w:t>Action:</w:t>
      </w:r>
      <w:r>
        <w:rPr>
          <w:rFonts w:ascii="Calibri" w:hAnsi="Calibri"/>
          <w:color w:val="000000"/>
          <w:sz w:val="22"/>
          <w:szCs w:val="22"/>
        </w:rPr>
        <w:t xml:space="preserve"> QCHCA will write a letter of support to Industry Canada sharing the </w:t>
      </w:r>
      <w:proofErr w:type="spellStart"/>
      <w:r>
        <w:rPr>
          <w:rFonts w:ascii="Calibri" w:hAnsi="Calibri"/>
          <w:color w:val="000000"/>
          <w:sz w:val="22"/>
          <w:szCs w:val="22"/>
        </w:rPr>
        <w:t>neighbourhood</w:t>
      </w:r>
      <w:proofErr w:type="spellEnd"/>
      <w:r>
        <w:rPr>
          <w:rFonts w:ascii="Calibri" w:hAnsi="Calibri"/>
          <w:color w:val="000000"/>
          <w:sz w:val="22"/>
          <w:szCs w:val="22"/>
        </w:rPr>
        <w:t xml:space="preserve"> concerns.</w:t>
      </w:r>
    </w:p>
    <w:p w:rsidR="00A035AB" w:rsidRDefault="00A035AB" w:rsidP="00A035AB">
      <w:pPr>
        <w:pStyle w:val="NormalWeb"/>
        <w:numPr>
          <w:ilvl w:val="0"/>
          <w:numId w:val="1"/>
        </w:numPr>
        <w:spacing w:beforeLines="0" w:afterLines="0"/>
        <w:textAlignment w:val="baseline"/>
        <w:rPr>
          <w:rFonts w:ascii="Calibri" w:hAnsi="Calibri"/>
          <w:color w:val="000000"/>
          <w:sz w:val="22"/>
          <w:szCs w:val="22"/>
        </w:rPr>
      </w:pPr>
      <w:r>
        <w:rPr>
          <w:rFonts w:ascii="Calibri" w:hAnsi="Calibri"/>
          <w:b/>
          <w:bCs/>
          <w:color w:val="000000"/>
          <w:sz w:val="22"/>
          <w:szCs w:val="22"/>
        </w:rPr>
        <w:t>Agenda</w:t>
      </w:r>
      <w:r>
        <w:rPr>
          <w:rFonts w:ascii="Calibri" w:hAnsi="Calibri"/>
          <w:color w:val="000000"/>
          <w:sz w:val="22"/>
          <w:szCs w:val="22"/>
        </w:rPr>
        <w:t xml:space="preserve"> approved as circulated</w:t>
      </w:r>
    </w:p>
    <w:p w:rsidR="00A035AB" w:rsidRDefault="00A035AB" w:rsidP="00A035AB">
      <w:pPr>
        <w:pStyle w:val="NormalWeb"/>
        <w:numPr>
          <w:ilvl w:val="0"/>
          <w:numId w:val="1"/>
        </w:numPr>
        <w:spacing w:beforeLines="0" w:afterLines="0"/>
        <w:textAlignment w:val="baseline"/>
        <w:rPr>
          <w:rFonts w:ascii="Calibri" w:hAnsi="Calibri"/>
          <w:color w:val="000000"/>
          <w:sz w:val="22"/>
          <w:szCs w:val="22"/>
        </w:rPr>
      </w:pPr>
      <w:r>
        <w:rPr>
          <w:rFonts w:ascii="Calibri" w:hAnsi="Calibri"/>
          <w:b/>
          <w:bCs/>
          <w:color w:val="000000"/>
          <w:sz w:val="22"/>
          <w:szCs w:val="22"/>
        </w:rPr>
        <w:t xml:space="preserve">Minutes </w:t>
      </w:r>
      <w:r>
        <w:rPr>
          <w:rFonts w:ascii="Calibri" w:hAnsi="Calibri"/>
          <w:color w:val="000000"/>
          <w:sz w:val="22"/>
          <w:szCs w:val="22"/>
        </w:rPr>
        <w:t>of Feb 28, 2017 moved by Jean and seconded by Peter. Approved.</w:t>
      </w:r>
    </w:p>
    <w:p w:rsidR="00A035AB" w:rsidRPr="00003AA5" w:rsidRDefault="00A035AB" w:rsidP="00A035AB">
      <w:pPr>
        <w:pStyle w:val="NormalWeb"/>
        <w:numPr>
          <w:ilvl w:val="0"/>
          <w:numId w:val="1"/>
        </w:numPr>
        <w:spacing w:beforeLines="0" w:afterLines="0"/>
        <w:textAlignment w:val="baseline"/>
        <w:rPr>
          <w:rFonts w:ascii="Calibri" w:hAnsi="Calibri"/>
          <w:color w:val="000000"/>
          <w:sz w:val="22"/>
          <w:szCs w:val="22"/>
        </w:rPr>
      </w:pPr>
      <w:r>
        <w:rPr>
          <w:rFonts w:ascii="Calibri" w:hAnsi="Calibri"/>
          <w:b/>
          <w:bCs/>
          <w:color w:val="000000"/>
          <w:sz w:val="22"/>
          <w:szCs w:val="22"/>
        </w:rPr>
        <w:t xml:space="preserve">Treasurer’s report </w:t>
      </w:r>
      <w:r>
        <w:rPr>
          <w:rFonts w:ascii="Calibri" w:hAnsi="Calibri"/>
          <w:color w:val="000000"/>
          <w:sz w:val="22"/>
          <w:szCs w:val="22"/>
        </w:rPr>
        <w:t xml:space="preserve">– moved by Art and </w:t>
      </w:r>
      <w:r w:rsidRPr="00003AA5">
        <w:rPr>
          <w:rFonts w:ascii="Calibri" w:hAnsi="Calibri"/>
          <w:color w:val="000000"/>
          <w:sz w:val="22"/>
          <w:szCs w:val="22"/>
        </w:rPr>
        <w:t>seconded by Chris Bartlett. Approved.</w:t>
      </w:r>
    </w:p>
    <w:p w:rsidR="00A035AB" w:rsidRDefault="00A035AB" w:rsidP="00A035AB">
      <w:pPr>
        <w:pStyle w:val="NormalWeb"/>
        <w:spacing w:beforeLines="0" w:afterLines="0"/>
        <w:ind w:left="720"/>
      </w:pPr>
      <w:r w:rsidRPr="00003AA5">
        <w:rPr>
          <w:rFonts w:ascii="Calibri" w:hAnsi="Calibri"/>
          <w:color w:val="000000"/>
          <w:sz w:val="22"/>
          <w:szCs w:val="22"/>
        </w:rPr>
        <w:t xml:space="preserve">$1,100 received in membership dues. </w:t>
      </w:r>
      <w:r w:rsidRPr="0001598B">
        <w:rPr>
          <w:rFonts w:ascii="Calibri" w:hAnsi="Calibri"/>
          <w:i/>
          <w:iCs/>
          <w:color w:val="000000"/>
          <w:sz w:val="22"/>
          <w:szCs w:val="22"/>
          <w:shd w:val="clear" w:color="auto" w:fill="FFFFFF" w:themeFill="background1"/>
        </w:rPr>
        <w:t xml:space="preserve">Don’t have Art’s email with me to include current status of account as per usual! </w:t>
      </w:r>
      <w:r w:rsidRPr="0001598B">
        <w:rPr>
          <w:rFonts w:ascii="Calibri" w:hAnsi="Calibri"/>
          <w:b/>
          <w:bCs/>
          <w:i/>
          <w:iCs/>
          <w:color w:val="000000"/>
          <w:sz w:val="22"/>
          <w:szCs w:val="22"/>
          <w:shd w:val="clear" w:color="auto" w:fill="FFFFFF" w:themeFill="background1"/>
        </w:rPr>
        <w:t> Art’s email is art.beck@shaw.ca</w:t>
      </w:r>
    </w:p>
    <w:p w:rsidR="00A035AB" w:rsidRDefault="00A035AB" w:rsidP="00A035AB">
      <w:pPr>
        <w:pStyle w:val="NormalWeb"/>
        <w:spacing w:beforeLines="0" w:afterLines="0"/>
        <w:ind w:left="720"/>
      </w:pPr>
      <w:r>
        <w:rPr>
          <w:rFonts w:ascii="Calibri" w:hAnsi="Calibri"/>
          <w:b/>
          <w:bCs/>
          <w:color w:val="000000"/>
          <w:sz w:val="22"/>
          <w:szCs w:val="22"/>
        </w:rPr>
        <w:t>Personal expenses</w:t>
      </w:r>
      <w:r>
        <w:rPr>
          <w:rFonts w:ascii="Calibri" w:hAnsi="Calibri"/>
          <w:color w:val="000000"/>
          <w:sz w:val="22"/>
          <w:szCs w:val="22"/>
        </w:rPr>
        <w:t xml:space="preserve"> for QCHCA expenditures: often one’s own resources are used and are hard to expense. Following discussion, it was decided that if a large amount of a resource is used (such as paper or toner) then a </w:t>
      </w:r>
      <w:proofErr w:type="gramStart"/>
      <w:r>
        <w:rPr>
          <w:rFonts w:ascii="Calibri" w:hAnsi="Calibri"/>
          <w:color w:val="000000"/>
          <w:sz w:val="22"/>
          <w:szCs w:val="22"/>
        </w:rPr>
        <w:t>written  application</w:t>
      </w:r>
      <w:proofErr w:type="gramEnd"/>
      <w:r>
        <w:rPr>
          <w:rFonts w:ascii="Calibri" w:hAnsi="Calibri"/>
          <w:color w:val="000000"/>
          <w:sz w:val="22"/>
          <w:szCs w:val="22"/>
        </w:rPr>
        <w:t xml:space="preserve"> can be made to Art for a refund without a receipt.</w:t>
      </w:r>
    </w:p>
    <w:p w:rsidR="00A035AB" w:rsidRDefault="00A035AB" w:rsidP="00A035AB">
      <w:pPr>
        <w:pStyle w:val="NormalWeb"/>
        <w:spacing w:beforeLines="0" w:afterLines="0"/>
        <w:ind w:left="720"/>
      </w:pPr>
      <w:r>
        <w:rPr>
          <w:rFonts w:ascii="Calibri" w:hAnsi="Calibri"/>
          <w:b/>
          <w:bCs/>
          <w:color w:val="000000"/>
          <w:sz w:val="22"/>
          <w:szCs w:val="22"/>
        </w:rPr>
        <w:t>E-transfers</w:t>
      </w:r>
      <w:r>
        <w:rPr>
          <w:rFonts w:ascii="Calibri" w:hAnsi="Calibri"/>
          <w:color w:val="000000"/>
          <w:sz w:val="22"/>
          <w:szCs w:val="22"/>
        </w:rPr>
        <w:t xml:space="preserve">: there is no cost to receive e-transfers though there may be costs associated with sending them. Art will talk to the bank about their use within the association. </w:t>
      </w:r>
    </w:p>
    <w:p w:rsidR="00A035AB" w:rsidRDefault="00A035AB" w:rsidP="00A035AB">
      <w:pPr>
        <w:pStyle w:val="NormalWeb"/>
        <w:numPr>
          <w:ilvl w:val="0"/>
          <w:numId w:val="2"/>
        </w:numPr>
        <w:spacing w:beforeLines="0" w:afterLines="0"/>
        <w:textAlignment w:val="baseline"/>
        <w:rPr>
          <w:rFonts w:ascii="Calibri" w:hAnsi="Calibri"/>
          <w:color w:val="000000"/>
          <w:sz w:val="22"/>
          <w:szCs w:val="22"/>
        </w:rPr>
      </w:pPr>
      <w:r>
        <w:rPr>
          <w:rFonts w:ascii="Calibri" w:hAnsi="Calibri"/>
          <w:b/>
          <w:bCs/>
          <w:color w:val="000000"/>
          <w:sz w:val="22"/>
          <w:szCs w:val="22"/>
        </w:rPr>
        <w:t>Membership report</w:t>
      </w:r>
      <w:r>
        <w:rPr>
          <w:rFonts w:ascii="Calibri" w:hAnsi="Calibri"/>
          <w:color w:val="000000"/>
          <w:sz w:val="22"/>
          <w:szCs w:val="22"/>
        </w:rPr>
        <w:t xml:space="preserve"> – </w:t>
      </w:r>
      <w:proofErr w:type="spellStart"/>
      <w:r>
        <w:rPr>
          <w:rFonts w:ascii="Calibri" w:hAnsi="Calibri"/>
          <w:color w:val="000000"/>
          <w:sz w:val="22"/>
          <w:szCs w:val="22"/>
        </w:rPr>
        <w:t>Noella</w:t>
      </w:r>
      <w:proofErr w:type="spellEnd"/>
      <w:r>
        <w:rPr>
          <w:rFonts w:ascii="Calibri" w:hAnsi="Calibri"/>
          <w:color w:val="000000"/>
          <w:sz w:val="22"/>
          <w:szCs w:val="22"/>
        </w:rPr>
        <w:t xml:space="preserve">: 136 renewals and 8 new members </w:t>
      </w:r>
      <w:proofErr w:type="spellStart"/>
      <w:r>
        <w:rPr>
          <w:rFonts w:ascii="Calibri" w:hAnsi="Calibri"/>
          <w:color w:val="000000"/>
          <w:sz w:val="22"/>
          <w:szCs w:val="22"/>
        </w:rPr>
        <w:t>totalling</w:t>
      </w:r>
      <w:proofErr w:type="spellEnd"/>
      <w:r>
        <w:rPr>
          <w:rFonts w:ascii="Calibri" w:hAnsi="Calibri"/>
          <w:color w:val="000000"/>
          <w:sz w:val="22"/>
          <w:szCs w:val="22"/>
        </w:rPr>
        <w:t xml:space="preserve"> 144</w:t>
      </w:r>
    </w:p>
    <w:p w:rsidR="00A035AB" w:rsidRDefault="00A035AB" w:rsidP="00A035AB">
      <w:pPr>
        <w:pStyle w:val="NormalWeb"/>
        <w:spacing w:beforeLines="0" w:afterLines="0"/>
        <w:ind w:left="720"/>
      </w:pPr>
      <w:r>
        <w:rPr>
          <w:rFonts w:ascii="Calibri" w:hAnsi="Calibri"/>
          <w:color w:val="000000"/>
          <w:sz w:val="22"/>
          <w:szCs w:val="22"/>
        </w:rPr>
        <w:t>Student membership and the Youth representative to the association – the age limit for these categories need to be reconciled with the new constitution.</w:t>
      </w:r>
    </w:p>
    <w:p w:rsidR="00A035AB" w:rsidRDefault="00A035AB" w:rsidP="00A035AB">
      <w:pPr>
        <w:pStyle w:val="NormalWeb"/>
        <w:spacing w:beforeLines="0" w:afterLines="0"/>
        <w:ind w:left="720"/>
      </w:pPr>
      <w:proofErr w:type="spellStart"/>
      <w:r>
        <w:rPr>
          <w:rFonts w:ascii="Calibri" w:hAnsi="Calibri"/>
          <w:color w:val="000000"/>
          <w:sz w:val="22"/>
          <w:szCs w:val="22"/>
        </w:rPr>
        <w:t>Noella</w:t>
      </w:r>
      <w:proofErr w:type="spellEnd"/>
      <w:r>
        <w:rPr>
          <w:rFonts w:ascii="Calibri" w:hAnsi="Calibri"/>
          <w:color w:val="000000"/>
          <w:sz w:val="22"/>
          <w:szCs w:val="22"/>
        </w:rPr>
        <w:t xml:space="preserve"> asked about the best use of the ideas included in new membership forms. Currently these are circulated in an email to the executive, and some have initiated action. Following discussion, it was decided Susan will send a follow-up thank you letter to recognize the contribution, copied to the area rep if appropriate.</w:t>
      </w:r>
    </w:p>
    <w:p w:rsidR="00A035AB" w:rsidRDefault="00A035AB" w:rsidP="00A035AB">
      <w:pPr>
        <w:pStyle w:val="NormalWeb"/>
        <w:spacing w:beforeLines="0" w:afterLines="0"/>
        <w:ind w:left="720"/>
      </w:pPr>
      <w:r>
        <w:rPr>
          <w:rFonts w:ascii="Calibri" w:hAnsi="Calibri"/>
          <w:color w:val="000000"/>
          <w:sz w:val="22"/>
          <w:szCs w:val="22"/>
        </w:rPr>
        <w:t xml:space="preserve">Dodie has drafted in the past a section for the constitution on </w:t>
      </w:r>
      <w:r>
        <w:rPr>
          <w:rFonts w:ascii="Calibri" w:hAnsi="Calibri"/>
          <w:b/>
          <w:bCs/>
          <w:color w:val="000000"/>
          <w:sz w:val="22"/>
          <w:szCs w:val="22"/>
        </w:rPr>
        <w:t>Life and Honorary Membership</w:t>
      </w:r>
      <w:r>
        <w:rPr>
          <w:rFonts w:ascii="Calibri" w:hAnsi="Calibri"/>
          <w:color w:val="000000"/>
          <w:sz w:val="22"/>
          <w:szCs w:val="22"/>
        </w:rPr>
        <w:t xml:space="preserve"> which she will forward to Susan for the organizational committee.</w:t>
      </w:r>
    </w:p>
    <w:p w:rsidR="00A035AB" w:rsidRDefault="00A035AB" w:rsidP="00A035AB">
      <w:pPr>
        <w:pStyle w:val="NormalWeb"/>
        <w:numPr>
          <w:ilvl w:val="0"/>
          <w:numId w:val="3"/>
        </w:numPr>
        <w:spacing w:beforeLines="0" w:afterLines="0"/>
        <w:textAlignment w:val="baseline"/>
        <w:rPr>
          <w:rFonts w:ascii="Calibri" w:hAnsi="Calibri"/>
          <w:color w:val="000000"/>
          <w:sz w:val="22"/>
          <w:szCs w:val="22"/>
        </w:rPr>
      </w:pPr>
      <w:r>
        <w:rPr>
          <w:rFonts w:ascii="Calibri" w:hAnsi="Calibri"/>
          <w:b/>
          <w:bCs/>
          <w:color w:val="000000"/>
          <w:sz w:val="22"/>
          <w:szCs w:val="22"/>
        </w:rPr>
        <w:t>Organizational committee:</w:t>
      </w:r>
      <w:r>
        <w:rPr>
          <w:rFonts w:ascii="Calibri" w:hAnsi="Calibri"/>
          <w:color w:val="000000"/>
          <w:sz w:val="22"/>
          <w:szCs w:val="22"/>
        </w:rPr>
        <w:t xml:space="preserve"> Pam and Susan have completed a first draft of the constitution (by-laws) and it is ready to go to the full </w:t>
      </w:r>
      <w:proofErr w:type="gramStart"/>
      <w:r>
        <w:rPr>
          <w:rFonts w:ascii="Calibri" w:hAnsi="Calibri"/>
          <w:color w:val="000000"/>
          <w:sz w:val="22"/>
          <w:szCs w:val="22"/>
        </w:rPr>
        <w:t>Organizational</w:t>
      </w:r>
      <w:proofErr w:type="gramEnd"/>
      <w:r>
        <w:rPr>
          <w:rFonts w:ascii="Calibri" w:hAnsi="Calibri"/>
          <w:color w:val="000000"/>
          <w:sz w:val="22"/>
          <w:szCs w:val="22"/>
        </w:rPr>
        <w:t xml:space="preserve"> committee.</w:t>
      </w:r>
    </w:p>
    <w:p w:rsidR="00A035AB" w:rsidRDefault="00A035AB" w:rsidP="0001598B">
      <w:pPr>
        <w:pStyle w:val="NormalWeb"/>
        <w:shd w:val="clear" w:color="auto" w:fill="FFFFFF" w:themeFill="background1"/>
        <w:spacing w:beforeLines="0" w:afterLines="0"/>
        <w:ind w:left="720"/>
      </w:pPr>
      <w:r w:rsidRPr="0001598B">
        <w:rPr>
          <w:rFonts w:ascii="Calibri" w:hAnsi="Calibri"/>
          <w:color w:val="000000"/>
          <w:sz w:val="22"/>
          <w:szCs w:val="22"/>
          <w:shd w:val="clear" w:color="auto" w:fill="FFFFFF" w:themeFill="background1"/>
        </w:rPr>
        <w:t>A section on ‘</w:t>
      </w:r>
      <w:r w:rsidRPr="0001598B">
        <w:rPr>
          <w:rFonts w:ascii="Calibri" w:hAnsi="Calibri"/>
          <w:b/>
          <w:bCs/>
          <w:color w:val="000000"/>
          <w:sz w:val="22"/>
          <w:szCs w:val="22"/>
          <w:shd w:val="clear" w:color="auto" w:fill="FFFFFF" w:themeFill="background1"/>
        </w:rPr>
        <w:t>Donations’</w:t>
      </w:r>
      <w:r w:rsidRPr="0001598B">
        <w:rPr>
          <w:rFonts w:ascii="Calibri" w:hAnsi="Calibri"/>
          <w:color w:val="000000"/>
          <w:sz w:val="22"/>
          <w:szCs w:val="22"/>
          <w:shd w:val="clear" w:color="auto" w:fill="FFFFFF" w:themeFill="background1"/>
        </w:rPr>
        <w:t xml:space="preserve"> should be drafted for the constitution – </w:t>
      </w:r>
      <w:r w:rsidRPr="0001598B">
        <w:rPr>
          <w:rFonts w:ascii="Calibri" w:hAnsi="Calibri"/>
          <w:i/>
          <w:iCs/>
          <w:color w:val="000000"/>
          <w:sz w:val="22"/>
          <w:szCs w:val="22"/>
          <w:shd w:val="clear" w:color="auto" w:fill="FFFFFF" w:themeFill="background1"/>
        </w:rPr>
        <w:t>cannot remember what this was about and my notes are skimpy!!  </w:t>
      </w:r>
      <w:r w:rsidRPr="0001598B">
        <w:rPr>
          <w:rFonts w:ascii="Calibri" w:hAnsi="Calibri"/>
          <w:b/>
          <w:bCs/>
          <w:i/>
          <w:iCs/>
          <w:color w:val="000000"/>
          <w:sz w:val="22"/>
          <w:szCs w:val="22"/>
          <w:shd w:val="clear" w:color="auto" w:fill="FFFFFF" w:themeFill="background1"/>
        </w:rPr>
        <w:t>I think Peter and a couple of other people said they’d draft a policy or similar about donations that they will bring back to</w:t>
      </w:r>
      <w:r w:rsidRPr="0001598B">
        <w:rPr>
          <w:rFonts w:ascii="Calibri" w:hAnsi="Calibri"/>
          <w:b/>
          <w:bCs/>
          <w:i/>
          <w:iCs/>
          <w:color w:val="000000"/>
          <w:sz w:val="22"/>
          <w:szCs w:val="22"/>
          <w:shd w:val="clear" w:color="auto" w:fill="FFFF00"/>
        </w:rPr>
        <w:t xml:space="preserve"> </w:t>
      </w:r>
      <w:r w:rsidRPr="0001598B">
        <w:rPr>
          <w:rFonts w:ascii="Calibri" w:hAnsi="Calibri"/>
          <w:b/>
          <w:bCs/>
          <w:i/>
          <w:iCs/>
          <w:color w:val="000000"/>
          <w:sz w:val="22"/>
          <w:szCs w:val="22"/>
          <w:shd w:val="clear" w:color="auto" w:fill="FFFFFF" w:themeFill="background1"/>
        </w:rPr>
        <w:t>the Executive for discussion</w:t>
      </w:r>
    </w:p>
    <w:p w:rsidR="00A035AB" w:rsidRDefault="00A035AB" w:rsidP="00A035AB">
      <w:pPr>
        <w:pStyle w:val="NormalWeb"/>
        <w:numPr>
          <w:ilvl w:val="0"/>
          <w:numId w:val="4"/>
        </w:numPr>
        <w:spacing w:beforeLines="0" w:afterLines="0"/>
        <w:textAlignment w:val="baseline"/>
        <w:rPr>
          <w:rFonts w:ascii="Calibri" w:hAnsi="Calibri"/>
          <w:color w:val="000000"/>
          <w:sz w:val="22"/>
          <w:szCs w:val="22"/>
        </w:rPr>
      </w:pPr>
      <w:r>
        <w:rPr>
          <w:rFonts w:ascii="Calibri" w:hAnsi="Calibri"/>
          <w:b/>
          <w:bCs/>
          <w:color w:val="000000"/>
          <w:sz w:val="22"/>
          <w:szCs w:val="22"/>
        </w:rPr>
        <w:t>Newsletter</w:t>
      </w:r>
      <w:r>
        <w:rPr>
          <w:rFonts w:ascii="Calibri" w:hAnsi="Calibri"/>
          <w:color w:val="000000"/>
          <w:sz w:val="22"/>
          <w:szCs w:val="22"/>
        </w:rPr>
        <w:t xml:space="preserve"> – Peter: the </w:t>
      </w:r>
      <w:proofErr w:type="gramStart"/>
      <w:r>
        <w:rPr>
          <w:rFonts w:ascii="Calibri" w:hAnsi="Calibri"/>
          <w:color w:val="000000"/>
          <w:sz w:val="22"/>
          <w:szCs w:val="22"/>
        </w:rPr>
        <w:t>Spring</w:t>
      </w:r>
      <w:proofErr w:type="gramEnd"/>
      <w:r>
        <w:rPr>
          <w:rFonts w:ascii="Calibri" w:hAnsi="Calibri"/>
          <w:color w:val="000000"/>
          <w:sz w:val="22"/>
          <w:szCs w:val="22"/>
        </w:rPr>
        <w:t xml:space="preserve"> edition is now out and delivered. The committee is considering mailing ‘unfolded’ newsletters at a slightly increased cost to reduce volunteer resources for an association activity already volunteer-resource heavy.</w:t>
      </w:r>
    </w:p>
    <w:p w:rsidR="00A035AB" w:rsidRDefault="00A035AB" w:rsidP="00003AA5">
      <w:pPr>
        <w:pStyle w:val="NormalWeb"/>
        <w:shd w:val="clear" w:color="auto" w:fill="FFFFFF" w:themeFill="background1"/>
        <w:spacing w:beforeLines="0" w:afterLines="0"/>
        <w:ind w:left="720"/>
      </w:pPr>
      <w:r>
        <w:rPr>
          <w:rFonts w:ascii="Calibri" w:hAnsi="Calibri"/>
          <w:color w:val="000000"/>
          <w:sz w:val="22"/>
          <w:szCs w:val="22"/>
        </w:rPr>
        <w:t>The website can list newsletter article titles (but not the whole article).</w:t>
      </w:r>
      <w:r w:rsidRPr="0001598B">
        <w:rPr>
          <w:rFonts w:ascii="Calibri" w:hAnsi="Calibri"/>
          <w:color w:val="000000"/>
          <w:sz w:val="22"/>
          <w:szCs w:val="22"/>
          <w:shd w:val="clear" w:color="auto" w:fill="FFFFFF" w:themeFill="background1"/>
        </w:rPr>
        <w:t xml:space="preserve"> </w:t>
      </w:r>
      <w:r w:rsidRPr="0001598B">
        <w:rPr>
          <w:rFonts w:ascii="Calibri" w:hAnsi="Calibri"/>
          <w:i/>
          <w:iCs/>
          <w:color w:val="000000"/>
          <w:sz w:val="22"/>
          <w:szCs w:val="22"/>
          <w:shd w:val="clear" w:color="auto" w:fill="FFFFFF" w:themeFill="background1"/>
        </w:rPr>
        <w:t xml:space="preserve">?2 volumes this time </w:t>
      </w:r>
      <w:r w:rsidRPr="0001598B">
        <w:rPr>
          <w:rFonts w:ascii="Calibri" w:hAnsi="Calibri"/>
          <w:color w:val="000000"/>
          <w:sz w:val="22"/>
          <w:szCs w:val="22"/>
          <w:shd w:val="clear" w:color="auto" w:fill="FFFFFF" w:themeFill="background1"/>
        </w:rPr>
        <w:t>(</w:t>
      </w:r>
      <w:r w:rsidRPr="0001598B">
        <w:rPr>
          <w:rFonts w:ascii="Calibri" w:hAnsi="Calibri"/>
          <w:i/>
          <w:iCs/>
          <w:color w:val="000000"/>
          <w:sz w:val="22"/>
          <w:szCs w:val="22"/>
          <w:shd w:val="clear" w:color="auto" w:fill="FFFFFF" w:themeFill="background1"/>
        </w:rPr>
        <w:t>for non-members)??</w:t>
      </w:r>
    </w:p>
    <w:p w:rsidR="00A035AB" w:rsidRDefault="00A035AB" w:rsidP="00A035AB">
      <w:pPr>
        <w:pStyle w:val="NormalWeb"/>
        <w:spacing w:beforeLines="0" w:afterLines="0"/>
        <w:ind w:left="720"/>
      </w:pPr>
      <w:r>
        <w:rPr>
          <w:rFonts w:ascii="Calibri" w:hAnsi="Calibri"/>
          <w:color w:val="000000"/>
          <w:sz w:val="22"/>
          <w:szCs w:val="22"/>
        </w:rPr>
        <w:t>John asked about distribution of an e-version</w:t>
      </w:r>
      <w:r>
        <w:rPr>
          <w:rFonts w:ascii="Calibri" w:hAnsi="Calibri"/>
          <w:b/>
          <w:bCs/>
          <w:color w:val="000000"/>
          <w:sz w:val="22"/>
          <w:szCs w:val="22"/>
        </w:rPr>
        <w:t>. Action: Discussion of alternative forms of distribution will be added to a future agenda.</w:t>
      </w:r>
    </w:p>
    <w:p w:rsidR="00A035AB" w:rsidRDefault="00A035AB" w:rsidP="00A035AB">
      <w:pPr>
        <w:pStyle w:val="NormalWeb"/>
        <w:numPr>
          <w:ilvl w:val="0"/>
          <w:numId w:val="5"/>
        </w:numPr>
        <w:spacing w:beforeLines="0" w:afterLines="0"/>
        <w:textAlignment w:val="baseline"/>
        <w:rPr>
          <w:rFonts w:ascii="Calibri" w:hAnsi="Calibri"/>
          <w:b/>
          <w:bCs/>
          <w:color w:val="000000"/>
          <w:sz w:val="22"/>
          <w:szCs w:val="22"/>
        </w:rPr>
      </w:pPr>
      <w:r>
        <w:rPr>
          <w:rFonts w:ascii="Calibri" w:hAnsi="Calibri"/>
          <w:b/>
          <w:bCs/>
          <w:color w:val="000000"/>
          <w:sz w:val="22"/>
          <w:szCs w:val="22"/>
        </w:rPr>
        <w:lastRenderedPageBreak/>
        <w:t xml:space="preserve">Meeting Conduct: </w:t>
      </w:r>
      <w:r>
        <w:rPr>
          <w:rFonts w:ascii="Calibri" w:hAnsi="Calibri"/>
          <w:color w:val="000000"/>
          <w:sz w:val="22"/>
          <w:szCs w:val="22"/>
        </w:rPr>
        <w:t>following some ‘persistent’ questioning of the speaker at the last general meeting, Susan was concerned re meeting conduct. Following discussion, it was felt that an announcement such as ‘short, respectful questions will be entertained by the speaker’ would be sufficient to avoid such incidents, though most members felt this was handled well by Susan.</w:t>
      </w:r>
    </w:p>
    <w:p w:rsidR="00A035AB" w:rsidRDefault="00A035AB" w:rsidP="00A035AB">
      <w:pPr>
        <w:pStyle w:val="NormalWeb"/>
        <w:numPr>
          <w:ilvl w:val="0"/>
          <w:numId w:val="6"/>
        </w:numPr>
        <w:spacing w:beforeLines="0" w:afterLines="0"/>
        <w:textAlignment w:val="baseline"/>
        <w:rPr>
          <w:rFonts w:ascii="Calibri" w:hAnsi="Calibri"/>
          <w:b/>
          <w:bCs/>
          <w:color w:val="000000"/>
          <w:sz w:val="22"/>
          <w:szCs w:val="22"/>
        </w:rPr>
      </w:pPr>
      <w:r>
        <w:rPr>
          <w:rFonts w:ascii="Calibri" w:hAnsi="Calibri"/>
          <w:b/>
          <w:bCs/>
          <w:color w:val="000000"/>
          <w:sz w:val="22"/>
          <w:szCs w:val="22"/>
        </w:rPr>
        <w:t>Cedar Hill Park planning update –</w:t>
      </w:r>
      <w:r>
        <w:rPr>
          <w:rFonts w:ascii="Calibri" w:hAnsi="Calibri"/>
          <w:color w:val="000000"/>
          <w:sz w:val="22"/>
          <w:szCs w:val="22"/>
        </w:rPr>
        <w:t>Peter: 3 meetings have now been held by a committee that includes 6 reps from Parks and Recreation and 7 community associations, to discuss the future of the park</w:t>
      </w:r>
      <w:proofErr w:type="gramStart"/>
      <w:r>
        <w:rPr>
          <w:rFonts w:ascii="Calibri" w:hAnsi="Calibri"/>
          <w:color w:val="000000"/>
          <w:sz w:val="22"/>
          <w:szCs w:val="22"/>
        </w:rPr>
        <w:t>..</w:t>
      </w:r>
      <w:proofErr w:type="gramEnd"/>
      <w:r>
        <w:rPr>
          <w:rFonts w:ascii="Calibri" w:hAnsi="Calibri"/>
          <w:color w:val="000000"/>
          <w:sz w:val="22"/>
          <w:szCs w:val="22"/>
        </w:rPr>
        <w:t xml:space="preserve"> Public engagement is sought through an Ideas Fair, June 8, from 4 to 8 </w:t>
      </w:r>
      <w:proofErr w:type="gramStart"/>
      <w:r w:rsidRPr="00003AA5">
        <w:rPr>
          <w:rFonts w:ascii="Calibri" w:hAnsi="Calibri"/>
          <w:color w:val="000000"/>
          <w:sz w:val="22"/>
          <w:szCs w:val="22"/>
        </w:rPr>
        <w:t xml:space="preserve">pm </w:t>
      </w:r>
      <w:r w:rsidRPr="00003AA5">
        <w:rPr>
          <w:rFonts w:ascii="Calibri" w:hAnsi="Calibri"/>
          <w:i/>
          <w:iCs/>
          <w:color w:val="000000"/>
          <w:sz w:val="22"/>
          <w:szCs w:val="22"/>
        </w:rPr>
        <w:t>,</w:t>
      </w:r>
      <w:proofErr w:type="gramEnd"/>
      <w:r>
        <w:rPr>
          <w:rFonts w:ascii="Calibri" w:hAnsi="Calibri"/>
          <w:color w:val="000000"/>
          <w:sz w:val="22"/>
          <w:szCs w:val="22"/>
        </w:rPr>
        <w:t xml:space="preserve"> </w:t>
      </w:r>
      <w:r w:rsidRPr="00003AA5">
        <w:rPr>
          <w:rFonts w:ascii="Calibri" w:hAnsi="Calibri"/>
          <w:b/>
          <w:bCs/>
          <w:color w:val="000000"/>
          <w:sz w:val="22"/>
          <w:szCs w:val="22"/>
        </w:rPr>
        <w:t>Cedar Hill Rec Centre</w:t>
      </w:r>
      <w:r>
        <w:rPr>
          <w:rFonts w:ascii="Calibri" w:hAnsi="Calibri"/>
          <w:b/>
          <w:bCs/>
          <w:color w:val="000000"/>
          <w:sz w:val="22"/>
          <w:szCs w:val="22"/>
          <w:shd w:val="clear" w:color="auto" w:fill="FFFF00"/>
        </w:rPr>
        <w:t xml:space="preserve"> </w:t>
      </w:r>
      <w:r>
        <w:rPr>
          <w:rFonts w:ascii="Calibri" w:hAnsi="Calibri"/>
          <w:color w:val="000000"/>
          <w:sz w:val="22"/>
          <w:szCs w:val="22"/>
        </w:rPr>
        <w:t>along with a survey. The Working Group is hoping for more extensive public participation opportunities.</w:t>
      </w:r>
    </w:p>
    <w:p w:rsidR="00A035AB" w:rsidRDefault="00A035AB" w:rsidP="00A035AB">
      <w:pPr>
        <w:pStyle w:val="NormalWeb"/>
        <w:numPr>
          <w:ilvl w:val="0"/>
          <w:numId w:val="7"/>
        </w:numPr>
        <w:spacing w:beforeLines="0" w:afterLines="0"/>
        <w:textAlignment w:val="baseline"/>
        <w:rPr>
          <w:rFonts w:ascii="Calibri" w:hAnsi="Calibri"/>
          <w:b/>
          <w:bCs/>
          <w:color w:val="000000"/>
          <w:sz w:val="22"/>
          <w:szCs w:val="22"/>
        </w:rPr>
      </w:pPr>
      <w:r>
        <w:rPr>
          <w:rFonts w:ascii="Calibri" w:hAnsi="Calibri"/>
          <w:b/>
          <w:bCs/>
          <w:color w:val="000000"/>
          <w:sz w:val="22"/>
          <w:szCs w:val="22"/>
        </w:rPr>
        <w:t>Tolmie Park Celebration BBQ –</w:t>
      </w:r>
      <w:r>
        <w:rPr>
          <w:rFonts w:ascii="Calibri" w:hAnsi="Calibri"/>
          <w:color w:val="000000"/>
          <w:sz w:val="22"/>
          <w:szCs w:val="22"/>
        </w:rPr>
        <w:t xml:space="preserve"> Shawn: a meeting among </w:t>
      </w:r>
      <w:proofErr w:type="spellStart"/>
      <w:r>
        <w:rPr>
          <w:rFonts w:ascii="Calibri" w:hAnsi="Calibri"/>
          <w:color w:val="000000"/>
          <w:sz w:val="22"/>
          <w:szCs w:val="22"/>
        </w:rPr>
        <w:t>Saanich</w:t>
      </w:r>
      <w:proofErr w:type="spellEnd"/>
      <w:r>
        <w:rPr>
          <w:rFonts w:ascii="Calibri" w:hAnsi="Calibri"/>
          <w:color w:val="000000"/>
          <w:sz w:val="22"/>
          <w:szCs w:val="22"/>
        </w:rPr>
        <w:t xml:space="preserve"> Parks and Recreation representatives and Shawn (QCHCA) discussed a </w:t>
      </w:r>
      <w:proofErr w:type="spellStart"/>
      <w:r>
        <w:rPr>
          <w:rFonts w:ascii="Calibri" w:hAnsi="Calibri"/>
          <w:color w:val="000000"/>
          <w:sz w:val="22"/>
          <w:szCs w:val="22"/>
        </w:rPr>
        <w:t>neighbourhood</w:t>
      </w:r>
      <w:proofErr w:type="spellEnd"/>
      <w:r>
        <w:rPr>
          <w:rFonts w:ascii="Calibri" w:hAnsi="Calibri"/>
          <w:color w:val="000000"/>
          <w:sz w:val="22"/>
          <w:szCs w:val="22"/>
        </w:rPr>
        <w:t xml:space="preserve"> </w:t>
      </w:r>
      <w:proofErr w:type="spellStart"/>
      <w:r>
        <w:rPr>
          <w:rFonts w:ascii="Calibri" w:hAnsi="Calibri"/>
          <w:color w:val="000000"/>
          <w:sz w:val="22"/>
          <w:szCs w:val="22"/>
        </w:rPr>
        <w:t>focussed</w:t>
      </w:r>
      <w:proofErr w:type="spellEnd"/>
      <w:r>
        <w:rPr>
          <w:rFonts w:ascii="Calibri" w:hAnsi="Calibri"/>
          <w:color w:val="000000"/>
          <w:sz w:val="22"/>
          <w:szCs w:val="22"/>
        </w:rPr>
        <w:t xml:space="preserve"> event to celebrate the new updates to the Park. Suggested activities include many that have been a part of QCHCA picnics in the past. Potential date is Sunday, June 18, Noon to 2 pm. Motion to support the celebration in principle, moved by Shawn and seconded by Chris Bartlett. Passed.</w:t>
      </w:r>
    </w:p>
    <w:p w:rsidR="00A035AB" w:rsidRDefault="00A035AB" w:rsidP="00A035AB">
      <w:pPr>
        <w:pStyle w:val="NormalWeb"/>
        <w:numPr>
          <w:ilvl w:val="0"/>
          <w:numId w:val="8"/>
        </w:numPr>
        <w:spacing w:beforeLines="0" w:afterLines="0"/>
        <w:textAlignment w:val="baseline"/>
        <w:rPr>
          <w:rFonts w:ascii="Calibri" w:hAnsi="Calibri"/>
          <w:b/>
          <w:bCs/>
          <w:color w:val="000000"/>
          <w:sz w:val="22"/>
          <w:szCs w:val="22"/>
        </w:rPr>
      </w:pPr>
      <w:r>
        <w:rPr>
          <w:rFonts w:ascii="Calibri" w:hAnsi="Calibri"/>
          <w:b/>
          <w:bCs/>
          <w:color w:val="000000"/>
          <w:sz w:val="22"/>
          <w:szCs w:val="22"/>
        </w:rPr>
        <w:t xml:space="preserve">Friends of CH Park – </w:t>
      </w:r>
      <w:r>
        <w:rPr>
          <w:rFonts w:ascii="Calibri" w:hAnsi="Calibri"/>
          <w:color w:val="000000"/>
          <w:sz w:val="22"/>
          <w:szCs w:val="22"/>
        </w:rPr>
        <w:t xml:space="preserve">Clean </w:t>
      </w:r>
      <w:r w:rsidRPr="00003AA5">
        <w:rPr>
          <w:rFonts w:ascii="Calibri" w:hAnsi="Calibri"/>
          <w:color w:val="000000"/>
          <w:sz w:val="22"/>
          <w:szCs w:val="22"/>
        </w:rPr>
        <w:t>Up</w:t>
      </w:r>
      <w:r w:rsidRPr="00003AA5">
        <w:rPr>
          <w:rFonts w:ascii="Calibri" w:hAnsi="Calibri"/>
          <w:b/>
          <w:bCs/>
          <w:color w:val="000000"/>
          <w:sz w:val="22"/>
          <w:szCs w:val="22"/>
        </w:rPr>
        <w:t xml:space="preserve"> is planned for April 28.  September 23 will be a</w:t>
      </w:r>
      <w:r>
        <w:rPr>
          <w:rFonts w:ascii="Calibri" w:hAnsi="Calibri"/>
          <w:color w:val="000000"/>
          <w:sz w:val="22"/>
          <w:szCs w:val="22"/>
        </w:rPr>
        <w:t xml:space="preserve"> combined Canada 150 and CHP 50</w:t>
      </w:r>
      <w:r>
        <w:rPr>
          <w:rFonts w:ascii="Calibri" w:hAnsi="Calibri"/>
          <w:color w:val="000000"/>
          <w:sz w:val="13"/>
          <w:szCs w:val="13"/>
          <w:vertAlign w:val="superscript"/>
        </w:rPr>
        <w:t>th</w:t>
      </w:r>
      <w:r>
        <w:rPr>
          <w:rFonts w:ascii="Calibri" w:hAnsi="Calibri"/>
          <w:color w:val="000000"/>
          <w:sz w:val="22"/>
          <w:szCs w:val="22"/>
        </w:rPr>
        <w:t xml:space="preserve"> anniversaries. There will be cake, balloons and two speakers (probably those who were most successful at last year’s CHP walk).</w:t>
      </w:r>
    </w:p>
    <w:p w:rsidR="00A035AB" w:rsidRDefault="00A035AB" w:rsidP="00A035AB">
      <w:pPr>
        <w:pStyle w:val="NormalWeb"/>
        <w:numPr>
          <w:ilvl w:val="0"/>
          <w:numId w:val="9"/>
        </w:numPr>
        <w:spacing w:beforeLines="0" w:afterLines="0"/>
        <w:textAlignment w:val="baseline"/>
        <w:rPr>
          <w:rFonts w:ascii="Calibri" w:hAnsi="Calibri"/>
          <w:b/>
          <w:bCs/>
          <w:color w:val="000000"/>
          <w:sz w:val="22"/>
          <w:szCs w:val="22"/>
        </w:rPr>
      </w:pPr>
      <w:r>
        <w:rPr>
          <w:rFonts w:ascii="Calibri" w:hAnsi="Calibri"/>
          <w:b/>
          <w:bCs/>
          <w:color w:val="000000"/>
          <w:sz w:val="22"/>
          <w:szCs w:val="22"/>
        </w:rPr>
        <w:t xml:space="preserve">No development updates. </w:t>
      </w:r>
      <w:r>
        <w:rPr>
          <w:rFonts w:ascii="Calibri" w:hAnsi="Calibri"/>
          <w:color w:val="000000"/>
          <w:sz w:val="22"/>
          <w:szCs w:val="22"/>
        </w:rPr>
        <w:t xml:space="preserve">QCHCA will write a letter of support for Rutledge Park updates as it appears there are no dollars in the current </w:t>
      </w:r>
      <w:proofErr w:type="spellStart"/>
      <w:r>
        <w:rPr>
          <w:rFonts w:ascii="Calibri" w:hAnsi="Calibri"/>
          <w:color w:val="000000"/>
          <w:sz w:val="22"/>
          <w:szCs w:val="22"/>
        </w:rPr>
        <w:t>Saanich</w:t>
      </w:r>
      <w:proofErr w:type="spellEnd"/>
      <w:r>
        <w:rPr>
          <w:rFonts w:ascii="Calibri" w:hAnsi="Calibri"/>
          <w:color w:val="000000"/>
          <w:sz w:val="22"/>
          <w:szCs w:val="22"/>
        </w:rPr>
        <w:t xml:space="preserve"> budget for what was planned by Parks.</w:t>
      </w:r>
    </w:p>
    <w:p w:rsidR="00A035AB" w:rsidRDefault="00A035AB" w:rsidP="00A035AB">
      <w:pPr>
        <w:pStyle w:val="NormalWeb"/>
        <w:spacing w:beforeLines="0" w:afterLines="0"/>
        <w:ind w:left="720"/>
      </w:pPr>
      <w:r>
        <w:rPr>
          <w:rFonts w:ascii="Calibri" w:hAnsi="Calibri"/>
          <w:color w:val="000000"/>
          <w:sz w:val="22"/>
          <w:szCs w:val="22"/>
        </w:rPr>
        <w:t>Some discussion of a possible Kiwanis grant ($5-10,000) which together with a donation from QCHCA might kick start improvements in the Park (both a Splash Pad and washrooms).</w:t>
      </w:r>
      <w:r>
        <w:rPr>
          <w:rFonts w:ascii="Calibri" w:hAnsi="Calibri"/>
          <w:b/>
          <w:bCs/>
          <w:color w:val="000000"/>
          <w:sz w:val="22"/>
          <w:szCs w:val="22"/>
        </w:rPr>
        <w:t>Action:</w:t>
      </w:r>
      <w:r>
        <w:rPr>
          <w:rFonts w:ascii="Calibri" w:hAnsi="Calibri"/>
          <w:color w:val="000000"/>
          <w:sz w:val="22"/>
          <w:szCs w:val="22"/>
        </w:rPr>
        <w:t xml:space="preserve"> Chris Bartlett to talk to Gary</w:t>
      </w:r>
      <w:r w:rsidRPr="00003AA5">
        <w:rPr>
          <w:rFonts w:ascii="Calibri" w:hAnsi="Calibri"/>
          <w:color w:val="000000"/>
          <w:sz w:val="22"/>
          <w:szCs w:val="22"/>
        </w:rPr>
        <w:t xml:space="preserve"> </w:t>
      </w:r>
      <w:proofErr w:type="spellStart"/>
      <w:r w:rsidRPr="00003AA5">
        <w:rPr>
          <w:rFonts w:ascii="Calibri" w:hAnsi="Calibri"/>
          <w:b/>
          <w:bCs/>
          <w:color w:val="000000"/>
          <w:sz w:val="22"/>
          <w:szCs w:val="22"/>
        </w:rPr>
        <w:t>Darrah</w:t>
      </w:r>
      <w:proofErr w:type="spellEnd"/>
      <w:r>
        <w:rPr>
          <w:rFonts w:ascii="Calibri" w:hAnsi="Calibri"/>
          <w:color w:val="000000"/>
          <w:sz w:val="22"/>
          <w:szCs w:val="22"/>
        </w:rPr>
        <w:t xml:space="preserve"> re </w:t>
      </w:r>
      <w:proofErr w:type="spellStart"/>
      <w:r>
        <w:rPr>
          <w:rFonts w:ascii="Calibri" w:hAnsi="Calibri"/>
          <w:color w:val="000000"/>
          <w:sz w:val="22"/>
          <w:szCs w:val="22"/>
        </w:rPr>
        <w:t>Saanich’s</w:t>
      </w:r>
      <w:proofErr w:type="spellEnd"/>
      <w:r>
        <w:rPr>
          <w:rFonts w:ascii="Calibri" w:hAnsi="Calibri"/>
          <w:color w:val="000000"/>
          <w:sz w:val="22"/>
          <w:szCs w:val="22"/>
        </w:rPr>
        <w:t xml:space="preserve"> current plans for Rutledge Park</w:t>
      </w:r>
    </w:p>
    <w:p w:rsidR="00A035AB" w:rsidRDefault="00A035AB" w:rsidP="00A035AB">
      <w:pPr>
        <w:pStyle w:val="NormalWeb"/>
        <w:numPr>
          <w:ilvl w:val="0"/>
          <w:numId w:val="10"/>
        </w:numPr>
        <w:spacing w:beforeLines="0" w:afterLines="0"/>
        <w:textAlignment w:val="baseline"/>
        <w:rPr>
          <w:rFonts w:ascii="Calibri" w:hAnsi="Calibri"/>
          <w:b/>
          <w:bCs/>
          <w:color w:val="000000"/>
          <w:sz w:val="22"/>
          <w:szCs w:val="22"/>
        </w:rPr>
      </w:pPr>
      <w:r>
        <w:rPr>
          <w:rFonts w:ascii="Calibri" w:hAnsi="Calibri"/>
          <w:b/>
          <w:bCs/>
          <w:color w:val="000000"/>
          <w:sz w:val="22"/>
          <w:szCs w:val="22"/>
        </w:rPr>
        <w:t xml:space="preserve">Speaker for next General Meeting: </w:t>
      </w:r>
      <w:r>
        <w:rPr>
          <w:rFonts w:ascii="Calibri" w:hAnsi="Calibri"/>
          <w:color w:val="000000"/>
          <w:sz w:val="22"/>
          <w:szCs w:val="22"/>
        </w:rPr>
        <w:t> suggestions included –</w:t>
      </w:r>
    </w:p>
    <w:p w:rsidR="00A035AB" w:rsidRDefault="00A035AB" w:rsidP="00A035AB">
      <w:pPr>
        <w:pStyle w:val="NormalWeb"/>
        <w:numPr>
          <w:ilvl w:val="0"/>
          <w:numId w:val="11"/>
        </w:numPr>
        <w:spacing w:beforeLines="0" w:afterLines="0"/>
        <w:ind w:left="1440"/>
        <w:textAlignment w:val="baseline"/>
        <w:rPr>
          <w:rFonts w:ascii="Arial" w:hAnsi="Arial"/>
          <w:color w:val="000000"/>
          <w:sz w:val="22"/>
          <w:szCs w:val="22"/>
        </w:rPr>
      </w:pPr>
      <w:r>
        <w:rPr>
          <w:rFonts w:ascii="Calibri" w:hAnsi="Calibri"/>
          <w:color w:val="000000"/>
          <w:sz w:val="22"/>
          <w:szCs w:val="22"/>
        </w:rPr>
        <w:t>A CRD speaker on water/issues</w:t>
      </w:r>
    </w:p>
    <w:p w:rsidR="00A035AB" w:rsidRDefault="00A035AB" w:rsidP="00A035AB">
      <w:pPr>
        <w:pStyle w:val="NormalWeb"/>
        <w:numPr>
          <w:ilvl w:val="0"/>
          <w:numId w:val="11"/>
        </w:numPr>
        <w:spacing w:beforeLines="0" w:afterLines="0"/>
        <w:ind w:left="1440"/>
        <w:textAlignment w:val="baseline"/>
        <w:rPr>
          <w:rFonts w:ascii="Arial" w:hAnsi="Arial"/>
          <w:color w:val="000000"/>
          <w:sz w:val="22"/>
          <w:szCs w:val="22"/>
        </w:rPr>
      </w:pPr>
      <w:r>
        <w:rPr>
          <w:rFonts w:ascii="Calibri" w:hAnsi="Calibri"/>
          <w:color w:val="000000"/>
          <w:sz w:val="22"/>
          <w:szCs w:val="22"/>
        </w:rPr>
        <w:t>Horticultural Centre of the Pacific</w:t>
      </w:r>
    </w:p>
    <w:p w:rsidR="00A035AB" w:rsidRDefault="00A035AB" w:rsidP="00A035AB">
      <w:pPr>
        <w:pStyle w:val="NormalWeb"/>
        <w:numPr>
          <w:ilvl w:val="0"/>
          <w:numId w:val="11"/>
        </w:numPr>
        <w:spacing w:beforeLines="0" w:afterLines="0"/>
        <w:ind w:left="1440"/>
        <w:textAlignment w:val="baseline"/>
        <w:rPr>
          <w:rFonts w:ascii="Arial" w:hAnsi="Arial"/>
          <w:color w:val="000000"/>
          <w:sz w:val="22"/>
          <w:szCs w:val="22"/>
        </w:rPr>
      </w:pPr>
      <w:r>
        <w:rPr>
          <w:rFonts w:ascii="Calibri" w:hAnsi="Calibri"/>
          <w:color w:val="000000"/>
          <w:sz w:val="22"/>
          <w:szCs w:val="22"/>
        </w:rPr>
        <w:t>Sewage plans</w:t>
      </w:r>
    </w:p>
    <w:p w:rsidR="00A035AB" w:rsidRDefault="00A035AB" w:rsidP="00A035AB">
      <w:pPr>
        <w:pStyle w:val="NormalWeb"/>
        <w:numPr>
          <w:ilvl w:val="0"/>
          <w:numId w:val="11"/>
        </w:numPr>
        <w:spacing w:beforeLines="0" w:afterLines="0"/>
        <w:ind w:left="1440"/>
        <w:textAlignment w:val="baseline"/>
        <w:rPr>
          <w:rFonts w:ascii="Arial" w:hAnsi="Arial"/>
          <w:color w:val="000000"/>
          <w:sz w:val="22"/>
          <w:szCs w:val="22"/>
        </w:rPr>
      </w:pPr>
      <w:r>
        <w:rPr>
          <w:rFonts w:ascii="Calibri" w:hAnsi="Calibri"/>
          <w:color w:val="000000"/>
          <w:sz w:val="22"/>
          <w:szCs w:val="22"/>
        </w:rPr>
        <w:t>UVIC speakers bureau</w:t>
      </w:r>
    </w:p>
    <w:p w:rsidR="00A035AB" w:rsidRDefault="00A035AB" w:rsidP="00A035AB">
      <w:pPr>
        <w:pStyle w:val="NormalWeb"/>
        <w:numPr>
          <w:ilvl w:val="0"/>
          <w:numId w:val="11"/>
        </w:numPr>
        <w:spacing w:beforeLines="0" w:afterLines="0"/>
        <w:ind w:left="1440"/>
        <w:textAlignment w:val="baseline"/>
        <w:rPr>
          <w:rFonts w:ascii="Arial" w:hAnsi="Arial"/>
          <w:color w:val="000000"/>
          <w:sz w:val="22"/>
          <w:szCs w:val="22"/>
        </w:rPr>
      </w:pPr>
      <w:r>
        <w:rPr>
          <w:rFonts w:ascii="Calibri" w:hAnsi="Calibri"/>
          <w:color w:val="000000"/>
          <w:sz w:val="22"/>
          <w:szCs w:val="22"/>
        </w:rPr>
        <w:t>Deborah Curran, municipal government</w:t>
      </w:r>
    </w:p>
    <w:p w:rsidR="00A035AB" w:rsidRDefault="00A035AB" w:rsidP="00A035AB">
      <w:pPr>
        <w:pStyle w:val="NormalWeb"/>
        <w:numPr>
          <w:ilvl w:val="0"/>
          <w:numId w:val="11"/>
        </w:numPr>
        <w:spacing w:beforeLines="0" w:afterLines="0"/>
        <w:ind w:left="1440"/>
        <w:textAlignment w:val="baseline"/>
        <w:rPr>
          <w:rFonts w:ascii="Arial" w:hAnsi="Arial"/>
          <w:color w:val="000000"/>
          <w:sz w:val="22"/>
          <w:szCs w:val="22"/>
        </w:rPr>
      </w:pPr>
      <w:r>
        <w:rPr>
          <w:rFonts w:ascii="Calibri" w:hAnsi="Calibri"/>
          <w:color w:val="000000"/>
          <w:sz w:val="22"/>
          <w:szCs w:val="22"/>
        </w:rPr>
        <w:t>Active transportation plan update</w:t>
      </w:r>
    </w:p>
    <w:p w:rsidR="00A035AB" w:rsidRDefault="00A035AB" w:rsidP="00A035AB">
      <w:pPr>
        <w:pStyle w:val="NormalWeb"/>
        <w:numPr>
          <w:ilvl w:val="0"/>
          <w:numId w:val="12"/>
        </w:numPr>
        <w:spacing w:beforeLines="0" w:afterLines="0"/>
        <w:textAlignment w:val="baseline"/>
        <w:rPr>
          <w:rFonts w:ascii="Calibri" w:hAnsi="Calibri"/>
          <w:b/>
          <w:bCs/>
          <w:color w:val="000000"/>
          <w:sz w:val="22"/>
          <w:szCs w:val="22"/>
        </w:rPr>
      </w:pPr>
      <w:r>
        <w:rPr>
          <w:rFonts w:ascii="Calibri" w:hAnsi="Calibri"/>
          <w:b/>
          <w:bCs/>
          <w:color w:val="000000"/>
          <w:sz w:val="22"/>
          <w:szCs w:val="22"/>
        </w:rPr>
        <w:t xml:space="preserve">Other business: </w:t>
      </w:r>
    </w:p>
    <w:p w:rsidR="00A035AB" w:rsidRDefault="00A035AB" w:rsidP="00A035AB">
      <w:pPr>
        <w:pStyle w:val="NormalWeb"/>
        <w:numPr>
          <w:ilvl w:val="0"/>
          <w:numId w:val="13"/>
        </w:numPr>
        <w:spacing w:beforeLines="0" w:afterLines="0"/>
        <w:ind w:left="1440"/>
        <w:textAlignment w:val="baseline"/>
        <w:rPr>
          <w:rFonts w:ascii="Arial" w:hAnsi="Arial"/>
          <w:color w:val="000000"/>
          <w:sz w:val="22"/>
          <w:szCs w:val="22"/>
        </w:rPr>
      </w:pPr>
      <w:r>
        <w:rPr>
          <w:rFonts w:ascii="Calibri" w:hAnsi="Calibri"/>
          <w:color w:val="000000"/>
          <w:sz w:val="22"/>
          <w:szCs w:val="22"/>
        </w:rPr>
        <w:t xml:space="preserve">The third party agreement with the </w:t>
      </w:r>
      <w:proofErr w:type="spellStart"/>
      <w:r>
        <w:rPr>
          <w:rFonts w:ascii="Calibri" w:hAnsi="Calibri"/>
          <w:color w:val="000000"/>
          <w:sz w:val="22"/>
          <w:szCs w:val="22"/>
        </w:rPr>
        <w:t>Saanich</w:t>
      </w:r>
      <w:proofErr w:type="spellEnd"/>
      <w:r>
        <w:rPr>
          <w:rFonts w:ascii="Calibri" w:hAnsi="Calibri"/>
          <w:color w:val="000000"/>
          <w:sz w:val="22"/>
          <w:szCs w:val="22"/>
        </w:rPr>
        <w:t xml:space="preserve"> Legacy Foundation is completed</w:t>
      </w:r>
    </w:p>
    <w:p w:rsidR="00A035AB" w:rsidRDefault="00A035AB" w:rsidP="00A035AB">
      <w:pPr>
        <w:pStyle w:val="NormalWeb"/>
        <w:numPr>
          <w:ilvl w:val="0"/>
          <w:numId w:val="13"/>
        </w:numPr>
        <w:spacing w:beforeLines="0" w:afterLines="0"/>
        <w:ind w:left="1440"/>
        <w:textAlignment w:val="baseline"/>
        <w:rPr>
          <w:rFonts w:ascii="Arial" w:hAnsi="Arial"/>
          <w:color w:val="000000"/>
          <w:sz w:val="22"/>
          <w:szCs w:val="22"/>
        </w:rPr>
      </w:pPr>
      <w:r>
        <w:rPr>
          <w:rFonts w:ascii="Calibri" w:hAnsi="Calibri"/>
          <w:color w:val="000000"/>
          <w:sz w:val="22"/>
          <w:szCs w:val="22"/>
        </w:rPr>
        <w:t xml:space="preserve">Music in the Park – </w:t>
      </w:r>
      <w:proofErr w:type="spellStart"/>
      <w:r>
        <w:rPr>
          <w:rFonts w:ascii="Calibri" w:hAnsi="Calibri"/>
          <w:color w:val="000000"/>
          <w:sz w:val="22"/>
          <w:szCs w:val="22"/>
        </w:rPr>
        <w:t>Saanich</w:t>
      </w:r>
      <w:proofErr w:type="spellEnd"/>
      <w:r>
        <w:rPr>
          <w:rFonts w:ascii="Calibri" w:hAnsi="Calibri"/>
          <w:color w:val="000000"/>
          <w:sz w:val="22"/>
          <w:szCs w:val="22"/>
        </w:rPr>
        <w:t xml:space="preserve"> will provide funding of $700 for both our events (previously supported only one night, i.e. $700, as this is all other associations receive but they present only one evening  of music)</w:t>
      </w:r>
    </w:p>
    <w:p w:rsidR="00A035AB" w:rsidRDefault="00A035AB" w:rsidP="00A035AB">
      <w:pPr>
        <w:pStyle w:val="NormalWeb"/>
        <w:numPr>
          <w:ilvl w:val="0"/>
          <w:numId w:val="13"/>
        </w:numPr>
        <w:spacing w:beforeLines="0" w:afterLines="0"/>
        <w:ind w:left="1440"/>
        <w:textAlignment w:val="baseline"/>
        <w:rPr>
          <w:rFonts w:ascii="Arial" w:hAnsi="Arial"/>
          <w:color w:val="000000"/>
          <w:sz w:val="22"/>
          <w:szCs w:val="22"/>
        </w:rPr>
      </w:pPr>
      <w:r>
        <w:rPr>
          <w:rFonts w:ascii="Calibri" w:hAnsi="Calibri"/>
          <w:color w:val="000000"/>
          <w:sz w:val="22"/>
          <w:szCs w:val="22"/>
        </w:rPr>
        <w:t>All Candidate’s Meeting sponsored by  Burnside-Gorge Tillicum CA, April 30</w:t>
      </w:r>
    </w:p>
    <w:p w:rsidR="00A035AB" w:rsidRDefault="00A035AB" w:rsidP="00A035AB">
      <w:pPr>
        <w:pStyle w:val="NormalWeb"/>
        <w:numPr>
          <w:ilvl w:val="0"/>
          <w:numId w:val="13"/>
        </w:numPr>
        <w:spacing w:beforeLines="0" w:afterLines="0"/>
        <w:ind w:left="1440"/>
        <w:textAlignment w:val="baseline"/>
        <w:rPr>
          <w:rFonts w:ascii="Arial" w:hAnsi="Arial"/>
          <w:color w:val="000000"/>
          <w:sz w:val="22"/>
          <w:szCs w:val="22"/>
        </w:rPr>
      </w:pPr>
      <w:r>
        <w:rPr>
          <w:rFonts w:ascii="Calibri" w:hAnsi="Calibri"/>
          <w:color w:val="000000"/>
          <w:sz w:val="22"/>
          <w:szCs w:val="22"/>
        </w:rPr>
        <w:t>Suggestion to incorporate our two ‘logos’ into one with QCHCA, the words, and our artwork, the tree.</w:t>
      </w:r>
    </w:p>
    <w:p w:rsidR="00A035AB" w:rsidRDefault="00A035AB" w:rsidP="00A035AB">
      <w:pPr>
        <w:pStyle w:val="NormalWeb"/>
        <w:spacing w:beforeLines="0" w:afterLines="0"/>
        <w:ind w:left="1440"/>
      </w:pPr>
      <w:r>
        <w:t> </w:t>
      </w:r>
    </w:p>
    <w:p w:rsidR="00A035AB" w:rsidRDefault="00A035AB" w:rsidP="00A035AB">
      <w:pPr>
        <w:pStyle w:val="NormalWeb"/>
        <w:spacing w:beforeLines="0" w:afterLines="0"/>
      </w:pPr>
      <w:r>
        <w:rPr>
          <w:rFonts w:ascii="Calibri" w:hAnsi="Calibri"/>
          <w:color w:val="000000"/>
          <w:sz w:val="22"/>
          <w:szCs w:val="22"/>
        </w:rPr>
        <w:t xml:space="preserve">Motion to adjourn – </w:t>
      </w:r>
      <w:proofErr w:type="spellStart"/>
      <w:r>
        <w:rPr>
          <w:rFonts w:ascii="Calibri" w:hAnsi="Calibri"/>
          <w:color w:val="000000"/>
          <w:sz w:val="22"/>
          <w:szCs w:val="22"/>
        </w:rPr>
        <w:t>Noella</w:t>
      </w:r>
      <w:proofErr w:type="spellEnd"/>
      <w:r>
        <w:rPr>
          <w:rFonts w:ascii="Calibri" w:hAnsi="Calibri"/>
          <w:color w:val="000000"/>
          <w:sz w:val="22"/>
          <w:szCs w:val="22"/>
        </w:rPr>
        <w:t>. Moved.</w:t>
      </w:r>
    </w:p>
    <w:p w:rsidR="00A035AB" w:rsidRDefault="00A035AB" w:rsidP="00A035AB">
      <w:pPr>
        <w:pStyle w:val="NormalWeb"/>
        <w:spacing w:beforeLines="0" w:afterLines="0"/>
      </w:pPr>
      <w:r>
        <w:rPr>
          <w:rFonts w:ascii="Calibri" w:hAnsi="Calibri"/>
          <w:b/>
          <w:bCs/>
          <w:color w:val="000000"/>
          <w:sz w:val="22"/>
          <w:szCs w:val="22"/>
        </w:rPr>
        <w:t xml:space="preserve">Key Dates </w:t>
      </w:r>
    </w:p>
    <w:p w:rsidR="00A035AB" w:rsidRDefault="00A035AB" w:rsidP="00A035AB">
      <w:pPr>
        <w:pStyle w:val="NormalWeb"/>
        <w:numPr>
          <w:ilvl w:val="0"/>
          <w:numId w:val="14"/>
        </w:numPr>
        <w:spacing w:beforeLines="0" w:afterLines="0"/>
        <w:textAlignment w:val="baseline"/>
        <w:rPr>
          <w:rFonts w:ascii="Arial" w:hAnsi="Arial"/>
          <w:b/>
          <w:bCs/>
          <w:color w:val="000000"/>
          <w:sz w:val="22"/>
          <w:szCs w:val="22"/>
        </w:rPr>
      </w:pPr>
      <w:r>
        <w:rPr>
          <w:rFonts w:ascii="Calibri" w:hAnsi="Calibri"/>
          <w:color w:val="000000"/>
          <w:sz w:val="22"/>
          <w:szCs w:val="22"/>
        </w:rPr>
        <w:t>April 29 – Bowker Creek clean-up 9 – noon</w:t>
      </w:r>
    </w:p>
    <w:p w:rsidR="00A035AB" w:rsidRDefault="00A035AB" w:rsidP="00A035AB">
      <w:pPr>
        <w:pStyle w:val="NormalWeb"/>
        <w:numPr>
          <w:ilvl w:val="0"/>
          <w:numId w:val="14"/>
        </w:numPr>
        <w:spacing w:beforeLines="0" w:afterLines="0"/>
        <w:textAlignment w:val="baseline"/>
        <w:rPr>
          <w:rFonts w:ascii="Arial" w:hAnsi="Arial"/>
          <w:b/>
          <w:bCs/>
          <w:color w:val="000000"/>
          <w:sz w:val="22"/>
          <w:szCs w:val="22"/>
        </w:rPr>
      </w:pPr>
      <w:r>
        <w:rPr>
          <w:rFonts w:ascii="Calibri" w:hAnsi="Calibri"/>
          <w:color w:val="000000"/>
          <w:sz w:val="22"/>
          <w:szCs w:val="22"/>
        </w:rPr>
        <w:t>May 23 – QCHCA General meeting</w:t>
      </w:r>
    </w:p>
    <w:p w:rsidR="00A035AB" w:rsidRDefault="00A035AB" w:rsidP="00A035AB">
      <w:pPr>
        <w:pStyle w:val="NormalWeb"/>
        <w:numPr>
          <w:ilvl w:val="0"/>
          <w:numId w:val="14"/>
        </w:numPr>
        <w:spacing w:beforeLines="0" w:afterLines="0"/>
        <w:textAlignment w:val="baseline"/>
        <w:rPr>
          <w:rFonts w:ascii="Arial" w:hAnsi="Arial"/>
          <w:b/>
          <w:bCs/>
          <w:color w:val="000000"/>
          <w:sz w:val="22"/>
          <w:szCs w:val="22"/>
        </w:rPr>
      </w:pPr>
      <w:r>
        <w:rPr>
          <w:rFonts w:ascii="Calibri" w:hAnsi="Calibri"/>
          <w:color w:val="000000"/>
          <w:sz w:val="22"/>
          <w:szCs w:val="22"/>
        </w:rPr>
        <w:t xml:space="preserve">June 10 – Hot Dog sales, </w:t>
      </w:r>
      <w:proofErr w:type="spellStart"/>
      <w:r>
        <w:rPr>
          <w:rFonts w:ascii="Calibri" w:hAnsi="Calibri"/>
          <w:color w:val="000000"/>
          <w:sz w:val="22"/>
          <w:szCs w:val="22"/>
        </w:rPr>
        <w:t>Lumberworld</w:t>
      </w:r>
      <w:proofErr w:type="spellEnd"/>
      <w:r>
        <w:rPr>
          <w:rFonts w:ascii="Calibri" w:hAnsi="Calibri"/>
          <w:color w:val="000000"/>
          <w:sz w:val="22"/>
          <w:szCs w:val="22"/>
        </w:rPr>
        <w:t>, 11 – 3 pm</w:t>
      </w:r>
    </w:p>
    <w:p w:rsidR="00A035AB" w:rsidRDefault="00A035AB" w:rsidP="00A035AB">
      <w:pPr>
        <w:pStyle w:val="NormalWeb"/>
        <w:numPr>
          <w:ilvl w:val="0"/>
          <w:numId w:val="14"/>
        </w:numPr>
        <w:spacing w:beforeLines="0" w:afterLines="0"/>
        <w:textAlignment w:val="baseline"/>
        <w:rPr>
          <w:rFonts w:ascii="Arial" w:hAnsi="Arial"/>
          <w:b/>
          <w:bCs/>
          <w:color w:val="000000"/>
          <w:sz w:val="22"/>
          <w:szCs w:val="22"/>
        </w:rPr>
      </w:pPr>
      <w:r>
        <w:rPr>
          <w:rFonts w:ascii="Calibri" w:hAnsi="Calibri"/>
          <w:color w:val="000000"/>
          <w:sz w:val="22"/>
          <w:szCs w:val="22"/>
        </w:rPr>
        <w:t>June 27 – QCHCA Executive meeting, 7 – 9 pm</w:t>
      </w:r>
    </w:p>
    <w:p w:rsidR="002445FE" w:rsidRDefault="00130042"/>
    <w:sectPr w:rsidR="002445FE" w:rsidSect="006853D4">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7B9"/>
    <w:multiLevelType w:val="multilevel"/>
    <w:tmpl w:val="016E4E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92F0C"/>
    <w:multiLevelType w:val="multilevel"/>
    <w:tmpl w:val="5A6EA4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16B9B"/>
    <w:multiLevelType w:val="multilevel"/>
    <w:tmpl w:val="E1DAF5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EA78B2"/>
    <w:multiLevelType w:val="multilevel"/>
    <w:tmpl w:val="3D5A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E1973"/>
    <w:multiLevelType w:val="multilevel"/>
    <w:tmpl w:val="24CABE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1061FB"/>
    <w:multiLevelType w:val="multilevel"/>
    <w:tmpl w:val="2F00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43B77"/>
    <w:multiLevelType w:val="multilevel"/>
    <w:tmpl w:val="114E51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B81EAC"/>
    <w:multiLevelType w:val="multilevel"/>
    <w:tmpl w:val="C6121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9117CC"/>
    <w:multiLevelType w:val="multilevel"/>
    <w:tmpl w:val="3BA4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70754C"/>
    <w:multiLevelType w:val="multilevel"/>
    <w:tmpl w:val="4BF686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lvlOverride w:ilvl="0">
      <w:lvl w:ilvl="0">
        <w:numFmt w:val="decimal"/>
        <w:lvlText w:val="%1."/>
        <w:lvlJc w:val="left"/>
      </w:lvl>
    </w:lvlOverride>
  </w:num>
  <w:num w:numId="3">
    <w:abstractNumId w:val="6"/>
    <w:lvlOverride w:ilvl="0">
      <w:lvl w:ilvl="0">
        <w:numFmt w:val="decimal"/>
        <w:lvlText w:val="%1."/>
        <w:lvlJc w:val="left"/>
      </w:lvl>
    </w:lvlOverride>
  </w:num>
  <w:num w:numId="4">
    <w:abstractNumId w:val="1"/>
    <w:lvlOverride w:ilvl="0">
      <w:lvl w:ilvl="0">
        <w:numFmt w:val="decimal"/>
        <w:lvlText w:val="%1."/>
        <w:lvlJc w:val="left"/>
      </w:lvl>
    </w:lvlOverride>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5"/>
  </w:num>
  <w:num w:numId="12">
    <w:abstractNumId w:val="2"/>
    <w:lvlOverride w:ilvl="0">
      <w:lvl w:ilvl="0">
        <w:numFmt w:val="decimal"/>
        <w:lvlText w:val="%1."/>
        <w:lvlJc w:val="left"/>
      </w:lvl>
    </w:lvlOverride>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035AB"/>
    <w:rsid w:val="00003AA5"/>
    <w:rsid w:val="0001598B"/>
    <w:rsid w:val="00130042"/>
    <w:rsid w:val="00A035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35AB"/>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8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Haddon</dc:creator>
  <cp:lastModifiedBy>Christine</cp:lastModifiedBy>
  <cp:revision>4</cp:revision>
  <dcterms:created xsi:type="dcterms:W3CDTF">2017-06-12T05:36:00Z</dcterms:created>
  <dcterms:modified xsi:type="dcterms:W3CDTF">2017-06-12T05:37:00Z</dcterms:modified>
</cp:coreProperties>
</file>